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081F" w14:textId="77777777" w:rsidR="00F8013E" w:rsidRDefault="001D054A">
      <w:pPr>
        <w:spacing w:after="0"/>
        <w:ind w:left="-1401" w:right="1115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1B7B440" wp14:editId="6F8AC79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TopAndBottom/>
            <wp:docPr id="37648" name="Picture 37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48" name="Picture 376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0898883" w14:textId="77777777" w:rsidR="00F8013E" w:rsidRDefault="001D054A">
      <w:pPr>
        <w:spacing w:after="559"/>
        <w:ind w:left="356"/>
      </w:pPr>
      <w:r>
        <w:rPr>
          <w:sz w:val="54"/>
        </w:rPr>
        <w:lastRenderedPageBreak/>
        <w:t>TABLE OF CONTENT</w:t>
      </w:r>
    </w:p>
    <w:p w14:paraId="1746FA6F" w14:textId="77777777" w:rsidR="00F8013E" w:rsidRDefault="001D054A">
      <w:pPr>
        <w:spacing w:after="0" w:line="265" w:lineRule="auto"/>
        <w:ind w:left="411" w:hanging="10"/>
      </w:pPr>
      <w:proofErr w:type="gramStart"/>
      <w:r>
        <w:rPr>
          <w:sz w:val="38"/>
        </w:rPr>
        <w:t>I .</w:t>
      </w:r>
      <w:proofErr w:type="gramEnd"/>
      <w:r>
        <w:rPr>
          <w:sz w:val="38"/>
        </w:rPr>
        <w:t xml:space="preserve"> EXECUTIVE SUMMARY</w:t>
      </w:r>
    </w:p>
    <w:p w14:paraId="19023CEF" w14:textId="77777777" w:rsidR="00F8013E" w:rsidRDefault="001D054A">
      <w:pPr>
        <w:numPr>
          <w:ilvl w:val="0"/>
          <w:numId w:val="1"/>
        </w:numPr>
        <w:spacing w:after="385" w:line="264" w:lineRule="auto"/>
        <w:ind w:hanging="360"/>
      </w:pPr>
      <w:r>
        <w:rPr>
          <w:sz w:val="36"/>
        </w:rPr>
        <w:t>MARKET</w:t>
      </w:r>
    </w:p>
    <w:p w14:paraId="05E850AE" w14:textId="77777777" w:rsidR="00F8013E" w:rsidRDefault="001D054A">
      <w:pPr>
        <w:numPr>
          <w:ilvl w:val="0"/>
          <w:numId w:val="1"/>
        </w:numPr>
        <w:spacing w:after="411" w:line="265" w:lineRule="auto"/>
        <w:ind w:hanging="360"/>
      </w:pPr>
      <w:r>
        <w:rPr>
          <w:sz w:val="38"/>
        </w:rPr>
        <w:t>OBJECTIVES</w:t>
      </w:r>
    </w:p>
    <w:p w14:paraId="3C6BCB00" w14:textId="77777777" w:rsidR="00F8013E" w:rsidRDefault="001D054A">
      <w:pPr>
        <w:numPr>
          <w:ilvl w:val="0"/>
          <w:numId w:val="1"/>
        </w:numPr>
        <w:spacing w:after="387" w:line="265" w:lineRule="auto"/>
        <w:ind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183C4F" wp14:editId="4ECE62C3">
            <wp:simplePos x="0" y="0"/>
            <wp:positionH relativeFrom="page">
              <wp:posOffset>4290038</wp:posOffset>
            </wp:positionH>
            <wp:positionV relativeFrom="page">
              <wp:posOffset>0</wp:posOffset>
            </wp:positionV>
            <wp:extent cx="3269962" cy="4440706"/>
            <wp:effectExtent l="0" t="0" r="0" b="0"/>
            <wp:wrapSquare wrapText="bothSides"/>
            <wp:docPr id="10323" name="Picture 10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3" name="Picture 103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9962" cy="444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8"/>
        </w:rPr>
        <w:t>PROPERTY: DROOGEKLOOF</w:t>
      </w:r>
    </w:p>
    <w:p w14:paraId="0E5783CA" w14:textId="77777777" w:rsidR="00F8013E" w:rsidRDefault="001D054A">
      <w:pPr>
        <w:numPr>
          <w:ilvl w:val="0"/>
          <w:numId w:val="1"/>
        </w:numPr>
        <w:spacing w:after="400" w:line="264" w:lineRule="auto"/>
        <w:ind w:hanging="360"/>
      </w:pPr>
      <w:r>
        <w:rPr>
          <w:sz w:val="36"/>
        </w:rPr>
        <w:t>BUSINESS PLAN:</w:t>
      </w:r>
    </w:p>
    <w:p w14:paraId="4E67861E" w14:textId="77777777" w:rsidR="00F8013E" w:rsidRDefault="001D054A">
      <w:pPr>
        <w:pStyle w:val="Heading1"/>
        <w:spacing w:after="392"/>
        <w:ind w:left="381" w:hanging="10"/>
      </w:pPr>
      <w:r>
        <w:rPr>
          <w:sz w:val="40"/>
        </w:rPr>
        <w:t>5.1. CHICKEN FARMING</w:t>
      </w:r>
    </w:p>
    <w:p w14:paraId="74910D67" w14:textId="77777777" w:rsidR="00F8013E" w:rsidRDefault="001D054A">
      <w:pPr>
        <w:spacing w:after="432" w:line="264" w:lineRule="auto"/>
        <w:ind w:left="381" w:hanging="10"/>
      </w:pPr>
      <w:r>
        <w:rPr>
          <w:sz w:val="36"/>
        </w:rPr>
        <w:t>5.2. SHEEP FARMING</w:t>
      </w:r>
    </w:p>
    <w:p w14:paraId="7BBC26D2" w14:textId="77777777" w:rsidR="00F8013E" w:rsidRDefault="001D054A">
      <w:pPr>
        <w:spacing w:after="374" w:line="265" w:lineRule="auto"/>
        <w:ind w:left="381" w:hanging="10"/>
      </w:pPr>
      <w:r>
        <w:rPr>
          <w:sz w:val="38"/>
        </w:rPr>
        <w:t>5.3. PIG FARMING</w:t>
      </w:r>
    </w:p>
    <w:p w14:paraId="4EC503AD" w14:textId="54CBC413" w:rsidR="00F8013E" w:rsidRPr="001D054A" w:rsidRDefault="001D054A">
      <w:pPr>
        <w:spacing w:after="222" w:line="265" w:lineRule="auto"/>
        <w:ind w:left="86" w:firstLine="5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A</w:t>
      </w:r>
      <w:r w:rsidRPr="001D054A">
        <w:rPr>
          <w:rFonts w:asciiTheme="minorHAnsi" w:hAnsiTheme="minorHAnsi" w:cstheme="minorHAnsi"/>
          <w:sz w:val="24"/>
          <w:szCs w:val="24"/>
        </w:rPr>
        <w:t>n existing Agriculture Business that has been operating for 35 years. It</w:t>
      </w:r>
      <w:r w:rsidRPr="001D054A">
        <w:rPr>
          <w:rFonts w:asciiTheme="minorHAnsi" w:hAnsiTheme="minorHAnsi" w:cstheme="minorHAnsi"/>
          <w:sz w:val="24"/>
          <w:szCs w:val="24"/>
        </w:rPr>
        <w:t xml:space="preserve"> is a sought-after name of good quality products in the Agriculture of Africa.</w:t>
      </w:r>
    </w:p>
    <w:p w14:paraId="772ADAB0" w14:textId="77777777" w:rsidR="00F8013E" w:rsidRPr="001D054A" w:rsidRDefault="001D054A">
      <w:pPr>
        <w:spacing w:after="3" w:line="265" w:lineRule="auto"/>
        <w:ind w:left="86" w:firstLine="5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Key to success:</w:t>
      </w:r>
    </w:p>
    <w:p w14:paraId="42147FC8" w14:textId="77777777" w:rsidR="00F8013E" w:rsidRPr="001D054A" w:rsidRDefault="001D054A">
      <w:pPr>
        <w:numPr>
          <w:ilvl w:val="0"/>
          <w:numId w:val="2"/>
        </w:numPr>
        <w:spacing w:after="3" w:line="265" w:lineRule="auto"/>
        <w:ind w:hanging="30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4 integral products that fit into each other to make the most profit</w:t>
      </w:r>
      <w:r w:rsidRPr="001D054A">
        <w:rPr>
          <w:rFonts w:asciiTheme="minorHAnsi" w:hAnsiTheme="minorHAnsi" w:cstheme="minorHAnsi"/>
          <w:sz w:val="24"/>
          <w:szCs w:val="24"/>
        </w:rPr>
        <w:t xml:space="preserve"> before it leaves the farm</w:t>
      </w:r>
      <w:r w:rsidRPr="001D054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EAFB84B" wp14:editId="163DECD7">
            <wp:extent cx="314603" cy="123883"/>
            <wp:effectExtent l="0" t="0" r="0" b="0"/>
            <wp:docPr id="37653" name="Picture 37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53" name="Picture 376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603" cy="12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70096" w14:textId="17A014DA" w:rsidR="00F8013E" w:rsidRPr="001D054A" w:rsidRDefault="001D054A">
      <w:pPr>
        <w:numPr>
          <w:ilvl w:val="0"/>
          <w:numId w:val="2"/>
        </w:numPr>
        <w:spacing w:after="3" w:line="265" w:lineRule="auto"/>
        <w:ind w:hanging="30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Unique product</w:t>
      </w:r>
      <w:r w:rsidRPr="001D054A">
        <w:rPr>
          <w:rFonts w:asciiTheme="minorHAnsi" w:hAnsiTheme="minorHAnsi" w:cstheme="minorHAnsi"/>
          <w:sz w:val="24"/>
          <w:szCs w:val="24"/>
        </w:rPr>
        <w:t>s produced with high qualit</w:t>
      </w:r>
      <w:r w:rsidRPr="001D054A">
        <w:rPr>
          <w:rFonts w:asciiTheme="minorHAnsi" w:hAnsiTheme="minorHAnsi" w:cstheme="minorHAnsi"/>
          <w:sz w:val="24"/>
          <w:szCs w:val="24"/>
        </w:rPr>
        <w:t>y standards.</w:t>
      </w:r>
    </w:p>
    <w:p w14:paraId="1B5E47AC" w14:textId="77777777" w:rsidR="00F8013E" w:rsidRPr="001D054A" w:rsidRDefault="001D054A">
      <w:pPr>
        <w:numPr>
          <w:ilvl w:val="0"/>
          <w:numId w:val="2"/>
        </w:numPr>
        <w:spacing w:after="176" w:line="265" w:lineRule="auto"/>
        <w:ind w:hanging="30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Green farming looking after the environment.</w:t>
      </w:r>
    </w:p>
    <w:p w14:paraId="0AF04869" w14:textId="77777777" w:rsidR="00F8013E" w:rsidRPr="001D054A" w:rsidRDefault="001D054A">
      <w:pPr>
        <w:spacing w:after="3" w:line="265" w:lineRule="auto"/>
        <w:ind w:left="86" w:firstLine="5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Products:</w:t>
      </w:r>
    </w:p>
    <w:p w14:paraId="3F169D17" w14:textId="77777777" w:rsidR="00F8013E" w:rsidRPr="001D054A" w:rsidRDefault="001D054A">
      <w:pPr>
        <w:spacing w:after="3" w:line="265" w:lineRule="auto"/>
        <w:ind w:left="86" w:firstLine="5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0B3B48B" wp14:editId="69221A6D">
            <wp:extent cx="104868" cy="123882"/>
            <wp:effectExtent l="0" t="0" r="0" b="0"/>
            <wp:docPr id="37655" name="Picture 37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55" name="Picture 376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868" cy="12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054A">
        <w:rPr>
          <w:rFonts w:asciiTheme="minorHAnsi" w:hAnsiTheme="minorHAnsi" w:cstheme="minorHAnsi"/>
          <w:sz w:val="24"/>
          <w:szCs w:val="24"/>
        </w:rPr>
        <w:t>Indigenous Village Chicken</w:t>
      </w:r>
    </w:p>
    <w:p w14:paraId="619556FE" w14:textId="77777777" w:rsidR="00F8013E" w:rsidRPr="001D054A" w:rsidRDefault="001D054A">
      <w:pPr>
        <w:numPr>
          <w:ilvl w:val="0"/>
          <w:numId w:val="3"/>
        </w:numPr>
        <w:spacing w:after="3" w:line="265" w:lineRule="auto"/>
        <w:ind w:left="822" w:hanging="736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Beef</w:t>
      </w:r>
      <w:r w:rsidRPr="001D054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C5CB0F2" wp14:editId="6AFD1C96">
            <wp:extent cx="591072" cy="133412"/>
            <wp:effectExtent l="0" t="0" r="0" b="0"/>
            <wp:docPr id="37657" name="Picture 37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57" name="Picture 376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072" cy="1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2DBC" w14:textId="77777777" w:rsidR="00F8013E" w:rsidRPr="001D054A" w:rsidRDefault="001D054A">
      <w:pPr>
        <w:numPr>
          <w:ilvl w:val="0"/>
          <w:numId w:val="3"/>
        </w:numPr>
        <w:spacing w:after="0" w:line="264" w:lineRule="auto"/>
        <w:ind w:left="822" w:hanging="736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Pecan Nuts</w:t>
      </w:r>
    </w:p>
    <w:p w14:paraId="14E24883" w14:textId="77777777" w:rsidR="00F8013E" w:rsidRPr="001D054A" w:rsidRDefault="001D054A">
      <w:pPr>
        <w:numPr>
          <w:ilvl w:val="0"/>
          <w:numId w:val="3"/>
        </w:numPr>
        <w:spacing w:after="570" w:line="265" w:lineRule="auto"/>
        <w:ind w:left="822" w:hanging="736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Guest House</w:t>
      </w:r>
    </w:p>
    <w:p w14:paraId="48047A71" w14:textId="77777777" w:rsidR="00F8013E" w:rsidRPr="001D054A" w:rsidRDefault="001D054A">
      <w:pPr>
        <w:numPr>
          <w:ilvl w:val="0"/>
          <w:numId w:val="4"/>
        </w:numPr>
        <w:spacing w:after="109" w:line="264" w:lineRule="auto"/>
        <w:ind w:hanging="375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MARKET</w:t>
      </w:r>
    </w:p>
    <w:p w14:paraId="6EDA2B5F" w14:textId="15E5F635" w:rsidR="00F8013E" w:rsidRPr="001D054A" w:rsidRDefault="001D054A">
      <w:pPr>
        <w:spacing w:after="224" w:line="265" w:lineRule="auto"/>
        <w:ind w:left="86" w:firstLine="5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F</w:t>
      </w:r>
      <w:r w:rsidRPr="001D054A">
        <w:rPr>
          <w:rFonts w:asciiTheme="minorHAnsi" w:hAnsiTheme="minorHAnsi" w:cstheme="minorHAnsi"/>
          <w:sz w:val="24"/>
          <w:szCs w:val="24"/>
        </w:rPr>
        <w:t xml:space="preserve">arming with </w:t>
      </w:r>
      <w:proofErr w:type="gramStart"/>
      <w:r w:rsidRPr="001D054A">
        <w:rPr>
          <w:rFonts w:asciiTheme="minorHAnsi" w:hAnsiTheme="minorHAnsi" w:cstheme="minorHAnsi"/>
          <w:sz w:val="24"/>
          <w:szCs w:val="24"/>
        </w:rPr>
        <w:t>very unique</w:t>
      </w:r>
      <w:proofErr w:type="gramEnd"/>
      <w:r w:rsidRPr="001D054A">
        <w:rPr>
          <w:rFonts w:asciiTheme="minorHAnsi" w:hAnsiTheme="minorHAnsi" w:cstheme="minorHAnsi"/>
          <w:sz w:val="24"/>
          <w:szCs w:val="24"/>
        </w:rPr>
        <w:t xml:space="preserve"> products that are in high demand in Africa. The markets for these products are growing at such a rate, demand will always exceed supply due to the quality of the products and the excellent service that the company</w:t>
      </w:r>
      <w:r w:rsidRPr="001D054A">
        <w:rPr>
          <w:rFonts w:asciiTheme="minorHAnsi" w:hAnsiTheme="minorHAnsi" w:cstheme="minorHAnsi"/>
          <w:sz w:val="24"/>
          <w:szCs w:val="24"/>
        </w:rPr>
        <w:t xml:space="preserve"> is giv</w:t>
      </w:r>
      <w:r w:rsidRPr="001D054A">
        <w:rPr>
          <w:rFonts w:asciiTheme="minorHAnsi" w:hAnsiTheme="minorHAnsi" w:cstheme="minorHAnsi"/>
          <w:sz w:val="24"/>
          <w:szCs w:val="24"/>
        </w:rPr>
        <w:t xml:space="preserve">ing to the customer. All products are produced to </w:t>
      </w:r>
      <w:proofErr w:type="gramStart"/>
      <w:r w:rsidRPr="001D054A">
        <w:rPr>
          <w:rFonts w:asciiTheme="minorHAnsi" w:hAnsiTheme="minorHAnsi" w:cstheme="minorHAnsi"/>
          <w:sz w:val="24"/>
          <w:szCs w:val="24"/>
        </w:rPr>
        <w:t>International</w:t>
      </w:r>
      <w:proofErr w:type="gramEnd"/>
      <w:r w:rsidRPr="001D054A">
        <w:rPr>
          <w:rFonts w:asciiTheme="minorHAnsi" w:hAnsiTheme="minorHAnsi" w:cstheme="minorHAnsi"/>
          <w:sz w:val="24"/>
          <w:szCs w:val="24"/>
        </w:rPr>
        <w:t xml:space="preserve"> standards set out by the company</w:t>
      </w:r>
      <w:r w:rsidRPr="001D054A">
        <w:rPr>
          <w:rFonts w:asciiTheme="minorHAnsi" w:hAnsiTheme="minorHAnsi" w:cstheme="minorHAnsi"/>
          <w:sz w:val="24"/>
          <w:szCs w:val="24"/>
        </w:rPr>
        <w:t xml:space="preserve"> who is the market leader in Africa with all certifications and accreditations to its name and brand.</w:t>
      </w:r>
    </w:p>
    <w:p w14:paraId="42BED20C" w14:textId="77777777" w:rsidR="00F8013E" w:rsidRPr="001D054A" w:rsidRDefault="001D054A">
      <w:pPr>
        <w:spacing w:after="570" w:line="265" w:lineRule="auto"/>
        <w:ind w:left="96" w:hanging="1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lastRenderedPageBreak/>
        <w:t xml:space="preserve">Animal welfare must be adhered to always, with the smallest </w:t>
      </w:r>
      <w:r w:rsidRPr="001D054A">
        <w:rPr>
          <w:rFonts w:asciiTheme="minorHAnsi" w:hAnsiTheme="minorHAnsi" w:cstheme="minorHAnsi"/>
          <w:sz w:val="24"/>
          <w:szCs w:val="24"/>
        </w:rPr>
        <w:t>carbon footprint to be left in all production systems. We must satisfy the needs of the customers in every step of the process.</w:t>
      </w:r>
    </w:p>
    <w:p w14:paraId="2D8CFDFD" w14:textId="77777777" w:rsidR="00F8013E" w:rsidRPr="001D054A" w:rsidRDefault="001D054A">
      <w:pPr>
        <w:numPr>
          <w:ilvl w:val="0"/>
          <w:numId w:val="4"/>
        </w:numPr>
        <w:spacing w:after="200" w:line="265" w:lineRule="auto"/>
        <w:ind w:hanging="375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OBJECTIVES</w:t>
      </w:r>
    </w:p>
    <w:p w14:paraId="14F88E68" w14:textId="77777777" w:rsidR="00F8013E" w:rsidRPr="001D054A" w:rsidRDefault="001D054A">
      <w:pPr>
        <w:numPr>
          <w:ilvl w:val="1"/>
          <w:numId w:val="4"/>
        </w:numPr>
        <w:spacing w:after="0" w:line="265" w:lineRule="auto"/>
        <w:ind w:hanging="30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Strict financial controls</w:t>
      </w:r>
    </w:p>
    <w:p w14:paraId="1E7BE7CD" w14:textId="77777777" w:rsidR="00F8013E" w:rsidRPr="001D054A" w:rsidRDefault="001D054A">
      <w:pPr>
        <w:numPr>
          <w:ilvl w:val="1"/>
          <w:numId w:val="4"/>
        </w:numPr>
        <w:spacing w:after="3" w:line="265" w:lineRule="auto"/>
        <w:ind w:hanging="30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Never ending pursuit to stay the market leader</w:t>
      </w:r>
    </w:p>
    <w:p w14:paraId="127869E9" w14:textId="3222FA30" w:rsidR="00F8013E" w:rsidRPr="001D054A" w:rsidRDefault="001D054A">
      <w:pPr>
        <w:numPr>
          <w:ilvl w:val="1"/>
          <w:numId w:val="4"/>
        </w:numPr>
        <w:spacing w:after="3" w:line="265" w:lineRule="auto"/>
        <w:ind w:hanging="30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Ensure customer needs are met</w:t>
      </w:r>
    </w:p>
    <w:p w14:paraId="02E4E05A" w14:textId="77777777" w:rsidR="001D054A" w:rsidRPr="001D054A" w:rsidRDefault="001D054A" w:rsidP="001D054A">
      <w:pPr>
        <w:spacing w:after="3" w:line="265" w:lineRule="auto"/>
        <w:ind w:left="386"/>
        <w:jc w:val="both"/>
        <w:rPr>
          <w:rFonts w:asciiTheme="minorHAnsi" w:hAnsiTheme="minorHAnsi" w:cstheme="minorHAnsi"/>
          <w:sz w:val="24"/>
          <w:szCs w:val="24"/>
        </w:rPr>
      </w:pPr>
    </w:p>
    <w:p w14:paraId="3083B93B" w14:textId="77777777" w:rsidR="00F8013E" w:rsidRPr="001D054A" w:rsidRDefault="001D054A">
      <w:pPr>
        <w:numPr>
          <w:ilvl w:val="0"/>
          <w:numId w:val="4"/>
        </w:numPr>
        <w:spacing w:after="433" w:line="265" w:lineRule="auto"/>
        <w:ind w:hanging="375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PROPERTY: DROO</w:t>
      </w:r>
      <w:r w:rsidRPr="001D054A">
        <w:rPr>
          <w:rFonts w:asciiTheme="minorHAnsi" w:hAnsiTheme="minorHAnsi" w:cstheme="minorHAnsi"/>
          <w:sz w:val="24"/>
          <w:szCs w:val="24"/>
        </w:rPr>
        <w:t>GEKLOOF</w:t>
      </w:r>
    </w:p>
    <w:p w14:paraId="4865DF01" w14:textId="77777777" w:rsidR="00F8013E" w:rsidRPr="001D054A" w:rsidRDefault="001D054A">
      <w:pPr>
        <w:spacing w:after="195" w:line="265" w:lineRule="auto"/>
        <w:ind w:left="86" w:firstLine="5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054A">
        <w:rPr>
          <w:rFonts w:asciiTheme="minorHAnsi" w:hAnsiTheme="minorHAnsi" w:cstheme="minorHAnsi"/>
          <w:sz w:val="24"/>
          <w:szCs w:val="24"/>
        </w:rPr>
        <w:t>Droogekloof</w:t>
      </w:r>
      <w:proofErr w:type="spellEnd"/>
      <w:r w:rsidRPr="001D054A">
        <w:rPr>
          <w:rFonts w:asciiTheme="minorHAnsi" w:hAnsiTheme="minorHAnsi" w:cstheme="minorHAnsi"/>
          <w:sz w:val="24"/>
          <w:szCs w:val="24"/>
        </w:rPr>
        <w:t xml:space="preserve"> RE/5:</w:t>
      </w:r>
    </w:p>
    <w:p w14:paraId="072909A6" w14:textId="77777777" w:rsidR="00F8013E" w:rsidRPr="001D054A" w:rsidRDefault="001D054A">
      <w:pPr>
        <w:numPr>
          <w:ilvl w:val="0"/>
          <w:numId w:val="5"/>
        </w:numPr>
        <w:spacing w:after="0" w:line="265" w:lineRule="auto"/>
        <w:ind w:hanging="39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20,3856 ha</w:t>
      </w:r>
    </w:p>
    <w:p w14:paraId="4C63E871" w14:textId="77777777" w:rsidR="00F8013E" w:rsidRPr="001D054A" w:rsidRDefault="001D054A">
      <w:pPr>
        <w:numPr>
          <w:ilvl w:val="0"/>
          <w:numId w:val="5"/>
        </w:numPr>
        <w:spacing w:after="3" w:line="265" w:lineRule="auto"/>
        <w:ind w:hanging="39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Well-developed chicken farm</w:t>
      </w:r>
    </w:p>
    <w:p w14:paraId="2FD9074D" w14:textId="77777777" w:rsidR="00F8013E" w:rsidRPr="001D054A" w:rsidRDefault="001D054A">
      <w:pPr>
        <w:numPr>
          <w:ilvl w:val="0"/>
          <w:numId w:val="5"/>
        </w:numPr>
        <w:spacing w:after="0"/>
        <w:ind w:hanging="39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50 000 chicken capacity</w:t>
      </w:r>
    </w:p>
    <w:p w14:paraId="33F9DD0E" w14:textId="77777777" w:rsidR="00F8013E" w:rsidRPr="001D054A" w:rsidRDefault="001D054A">
      <w:pPr>
        <w:numPr>
          <w:ilvl w:val="0"/>
          <w:numId w:val="5"/>
        </w:numPr>
        <w:spacing w:after="3" w:line="265" w:lineRule="auto"/>
        <w:ind w:hanging="39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2 x 3-bedroom houses</w:t>
      </w:r>
    </w:p>
    <w:p w14:paraId="13A231E3" w14:textId="77777777" w:rsidR="00F8013E" w:rsidRPr="001D054A" w:rsidRDefault="001D054A">
      <w:pPr>
        <w:numPr>
          <w:ilvl w:val="0"/>
          <w:numId w:val="5"/>
        </w:numPr>
        <w:spacing w:after="3" w:line="265" w:lineRule="auto"/>
        <w:ind w:hanging="39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2 x strong boreholes</w:t>
      </w:r>
    </w:p>
    <w:p w14:paraId="50609619" w14:textId="77777777" w:rsidR="00F8013E" w:rsidRPr="001D054A" w:rsidRDefault="001D054A">
      <w:pPr>
        <w:numPr>
          <w:ilvl w:val="0"/>
          <w:numId w:val="5"/>
        </w:numPr>
        <w:spacing w:after="3" w:line="265" w:lineRule="auto"/>
        <w:ind w:hanging="39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2 x large sheds 12 x 20m</w:t>
      </w:r>
    </w:p>
    <w:p w14:paraId="246B259C" w14:textId="77777777" w:rsidR="00F8013E" w:rsidRPr="001D054A" w:rsidRDefault="001D054A">
      <w:pPr>
        <w:numPr>
          <w:ilvl w:val="0"/>
          <w:numId w:val="5"/>
        </w:numPr>
        <w:spacing w:after="0"/>
        <w:ind w:hanging="39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 xml:space="preserve">On </w:t>
      </w:r>
      <w:proofErr w:type="spellStart"/>
      <w:r w:rsidRPr="001D054A">
        <w:rPr>
          <w:rFonts w:asciiTheme="minorHAnsi" w:hAnsiTheme="minorHAnsi" w:cstheme="minorHAnsi"/>
          <w:sz w:val="24"/>
          <w:szCs w:val="24"/>
        </w:rPr>
        <w:t>Mabula</w:t>
      </w:r>
      <w:proofErr w:type="spellEnd"/>
      <w:r w:rsidRPr="001D054A">
        <w:rPr>
          <w:rFonts w:asciiTheme="minorHAnsi" w:hAnsiTheme="minorHAnsi" w:cstheme="minorHAnsi"/>
          <w:sz w:val="24"/>
          <w:szCs w:val="24"/>
        </w:rPr>
        <w:t xml:space="preserve"> road R516</w:t>
      </w:r>
    </w:p>
    <w:p w14:paraId="3D8E940F" w14:textId="77777777" w:rsidR="00F8013E" w:rsidRPr="001D054A" w:rsidRDefault="001D054A">
      <w:pPr>
        <w:numPr>
          <w:ilvl w:val="0"/>
          <w:numId w:val="5"/>
        </w:numPr>
        <w:spacing w:after="527" w:line="265" w:lineRule="auto"/>
        <w:ind w:hanging="39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100 KVA transformer</w:t>
      </w:r>
    </w:p>
    <w:p w14:paraId="21D2DABE" w14:textId="77777777" w:rsidR="00F8013E" w:rsidRPr="001D054A" w:rsidRDefault="001D054A">
      <w:pPr>
        <w:numPr>
          <w:ilvl w:val="0"/>
          <w:numId w:val="5"/>
        </w:numPr>
        <w:spacing w:after="1014" w:line="265" w:lineRule="auto"/>
        <w:ind w:hanging="39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I x 120 0001 reservoir</w:t>
      </w:r>
    </w:p>
    <w:p w14:paraId="311E75F4" w14:textId="77777777" w:rsidR="00F8013E" w:rsidRPr="001D054A" w:rsidRDefault="001D054A">
      <w:pPr>
        <w:spacing w:after="110" w:line="265" w:lineRule="auto"/>
        <w:ind w:left="521" w:firstLine="5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DROOGEKLOOF RE/5:</w:t>
      </w:r>
    </w:p>
    <w:p w14:paraId="789FDDB1" w14:textId="77777777" w:rsidR="00F8013E" w:rsidRPr="001D054A" w:rsidRDefault="001D054A">
      <w:pPr>
        <w:spacing w:after="0"/>
        <w:ind w:left="356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noProof/>
          <w:sz w:val="32"/>
          <w:szCs w:val="32"/>
        </w:rPr>
        <w:lastRenderedPageBreak/>
        <w:drawing>
          <wp:inline distT="0" distB="0" distL="0" distR="0" wp14:anchorId="0B3E9D2F" wp14:editId="7C20BCC2">
            <wp:extent cx="5920252" cy="4364471"/>
            <wp:effectExtent l="0" t="0" r="0" b="0"/>
            <wp:docPr id="37659" name="Picture 37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59" name="Picture 376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0252" cy="436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8B727" w14:textId="77777777" w:rsidR="00F8013E" w:rsidRPr="001D054A" w:rsidRDefault="001D054A">
      <w:pPr>
        <w:spacing w:after="231" w:line="264" w:lineRule="auto"/>
        <w:ind w:left="10" w:hanging="10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5. BUSINESS PLAN:</w:t>
      </w:r>
    </w:p>
    <w:p w14:paraId="716723B7" w14:textId="77777777" w:rsidR="00F8013E" w:rsidRPr="001D054A" w:rsidRDefault="001D054A">
      <w:pPr>
        <w:pStyle w:val="Heading2"/>
        <w:ind w:left="10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5.1. CHICKENS</w:t>
      </w:r>
    </w:p>
    <w:tbl>
      <w:tblPr>
        <w:tblStyle w:val="TableGrid"/>
        <w:tblW w:w="9417" w:type="dxa"/>
        <w:tblInd w:w="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3070"/>
        <w:gridCol w:w="1877"/>
      </w:tblGrid>
      <w:tr w:rsidR="00F8013E" w:rsidRPr="001D054A" w14:paraId="30905D5C" w14:textId="77777777">
        <w:trPr>
          <w:trHeight w:val="514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1CD20770" w14:textId="77777777" w:rsidR="00F8013E" w:rsidRPr="001D054A" w:rsidRDefault="001D054A">
            <w:pPr>
              <w:tabs>
                <w:tab w:val="center" w:pos="1490"/>
                <w:tab w:val="center" w:pos="2712"/>
                <w:tab w:val="center" w:pos="3129"/>
                <w:tab w:val="center" w:pos="3233"/>
                <w:tab w:val="center" w:pos="3397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 xml:space="preserve">Per </w:t>
            </w: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4 </w:t>
            </w: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ab/>
              <w:t>o Id c</w:t>
            </w:r>
            <w:r w:rsidRPr="001D054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EF65085" wp14:editId="1A7BC37A">
                  <wp:extent cx="85156" cy="123005"/>
                  <wp:effectExtent l="0" t="0" r="0" b="0"/>
                  <wp:docPr id="20947" name="Picture 20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7" name="Picture 209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6" cy="12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D054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906EBE6" wp14:editId="3994A275">
                  <wp:extent cx="18924" cy="28386"/>
                  <wp:effectExtent l="0" t="0" r="0" b="0"/>
                  <wp:docPr id="20946" name="Picture 20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6" name="Picture 209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4" cy="28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054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6293C6C" wp14:editId="46FFAD83">
                  <wp:extent cx="18924" cy="94619"/>
                  <wp:effectExtent l="0" t="0" r="0" b="0"/>
                  <wp:docPr id="20949" name="Picture 20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9" name="Picture 209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4" cy="9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D054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9B04FDB" wp14:editId="5BF47985">
                  <wp:extent cx="94618" cy="94619"/>
                  <wp:effectExtent l="0" t="0" r="0" b="0"/>
                  <wp:docPr id="20948" name="Picture 20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8" name="Picture 209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8" cy="9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D054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CE6D1E9" wp14:editId="4E0FB561">
                  <wp:extent cx="75695" cy="132467"/>
                  <wp:effectExtent l="0" t="0" r="0" b="0"/>
                  <wp:docPr id="20945" name="Picture 20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5" name="Picture 209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5" cy="132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0741327" w14:textId="77777777" w:rsidR="00F8013E" w:rsidRPr="001D054A" w:rsidRDefault="001D054A">
            <w:pPr>
              <w:spacing w:after="0"/>
              <w:ind w:left="566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R40x2000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400F933D" w14:textId="77777777" w:rsidR="00F8013E" w:rsidRPr="001D054A" w:rsidRDefault="001D054A">
            <w:pPr>
              <w:spacing w:after="0"/>
              <w:ind w:left="2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eastAsia="Times New Roman" w:hAnsiTheme="minorHAnsi" w:cstheme="minorHAnsi"/>
                <w:sz w:val="24"/>
                <w:szCs w:val="24"/>
              </w:rPr>
              <w:t>80000</w:t>
            </w:r>
          </w:p>
        </w:tc>
      </w:tr>
      <w:tr w:rsidR="00F8013E" w:rsidRPr="001D054A" w14:paraId="5AC3F435" w14:textId="77777777">
        <w:trPr>
          <w:trHeight w:val="524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2D5A4FDD" w14:textId="77777777" w:rsidR="00F8013E" w:rsidRPr="001D054A" w:rsidRDefault="00F801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6A906" w14:textId="77777777" w:rsidR="00F8013E" w:rsidRPr="001D054A" w:rsidRDefault="001D054A">
            <w:pPr>
              <w:spacing w:after="0"/>
              <w:ind w:left="70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eastAsia="Times New Roman" w:hAnsiTheme="minorHAnsi" w:cstheme="minorHAnsi"/>
                <w:sz w:val="24"/>
                <w:szCs w:val="24"/>
              </w:rPr>
              <w:t>02)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F3FEC" w14:textId="77777777" w:rsidR="00F8013E" w:rsidRPr="001D054A" w:rsidRDefault="001D054A">
            <w:pPr>
              <w:spacing w:after="0"/>
              <w:ind w:left="1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eastAsia="Times New Roman" w:hAnsiTheme="minorHAnsi" w:cstheme="minorHAnsi"/>
                <w:sz w:val="24"/>
                <w:szCs w:val="24"/>
              </w:rPr>
              <w:t>(18)</w:t>
            </w:r>
          </w:p>
        </w:tc>
      </w:tr>
      <w:tr w:rsidR="00F8013E" w:rsidRPr="001D054A" w14:paraId="435068C9" w14:textId="77777777">
        <w:trPr>
          <w:trHeight w:val="366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2A7C8D4A" w14:textId="77777777" w:rsidR="00F8013E" w:rsidRPr="001D054A" w:rsidRDefault="00F801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7452947" w14:textId="77777777" w:rsidR="00F8013E" w:rsidRPr="001D054A" w:rsidRDefault="001D05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1000 @ R40000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034D30A9" w14:textId="77777777" w:rsidR="00F8013E" w:rsidRPr="001D054A" w:rsidRDefault="001D054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1000 @ R40000</w:t>
            </w:r>
          </w:p>
        </w:tc>
      </w:tr>
      <w:tr w:rsidR="00F8013E" w:rsidRPr="001D054A" w14:paraId="088BE6D3" w14:textId="77777777">
        <w:trPr>
          <w:trHeight w:val="387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7ED0B2FF" w14:textId="77777777" w:rsidR="00F8013E" w:rsidRPr="001D054A" w:rsidRDefault="001D054A">
            <w:pPr>
              <w:spacing w:after="0"/>
              <w:ind w:lef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 xml:space="preserve">FEED: </w:t>
            </w: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8 + 1 4 weeks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76FD886" w14:textId="77777777" w:rsidR="00F8013E" w:rsidRPr="001D054A" w:rsidRDefault="001D054A">
            <w:pPr>
              <w:spacing w:after="0"/>
              <w:ind w:left="834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2.8kg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08D25823" w14:textId="77777777" w:rsidR="00F8013E" w:rsidRPr="001D054A" w:rsidRDefault="001D054A">
            <w:pPr>
              <w:spacing w:after="0"/>
              <w:ind w:left="19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5.9kg</w:t>
            </w:r>
          </w:p>
        </w:tc>
      </w:tr>
      <w:tr w:rsidR="00F8013E" w:rsidRPr="001D054A" w14:paraId="32225C19" w14:textId="77777777">
        <w:trPr>
          <w:trHeight w:val="348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7A22D14A" w14:textId="77777777" w:rsidR="00F8013E" w:rsidRPr="001D054A" w:rsidRDefault="001D054A">
            <w:pPr>
              <w:spacing w:after="0"/>
              <w:ind w:left="641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= R4.20/kg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4C3FD45" w14:textId="77777777" w:rsidR="00F8013E" w:rsidRPr="001D054A" w:rsidRDefault="001D054A">
            <w:pPr>
              <w:spacing w:after="0"/>
              <w:ind w:left="775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RI 1.76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0DD7FD70" w14:textId="77777777" w:rsidR="00F8013E" w:rsidRPr="001D054A" w:rsidRDefault="001D054A">
            <w:pPr>
              <w:spacing w:after="0"/>
              <w:ind w:left="2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R24.78</w:t>
            </w:r>
          </w:p>
        </w:tc>
      </w:tr>
      <w:tr w:rsidR="00F8013E" w:rsidRPr="001D054A" w14:paraId="6D570056" w14:textId="77777777">
        <w:trPr>
          <w:trHeight w:val="338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6B33FD93" w14:textId="77777777" w:rsidR="00F8013E" w:rsidRPr="001D054A" w:rsidRDefault="00F801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493F015" w14:textId="77777777" w:rsidR="00F8013E" w:rsidRPr="001D054A" w:rsidRDefault="001D054A">
            <w:pPr>
              <w:spacing w:after="0"/>
              <w:ind w:left="492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eastAsia="Times New Roman" w:hAnsiTheme="minorHAnsi" w:cstheme="minorHAnsi"/>
                <w:sz w:val="24"/>
                <w:szCs w:val="24"/>
              </w:rPr>
              <w:t>RI 1 760.00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7A6E1CE2" w14:textId="77777777" w:rsidR="00F8013E" w:rsidRPr="001D054A" w:rsidRDefault="001D054A">
            <w:pPr>
              <w:spacing w:after="0"/>
              <w:ind w:left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R24 780.00</w:t>
            </w:r>
          </w:p>
        </w:tc>
      </w:tr>
      <w:tr w:rsidR="00F8013E" w:rsidRPr="001D054A" w14:paraId="2D984099" w14:textId="77777777">
        <w:trPr>
          <w:trHeight w:val="389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3DB4D55C" w14:textId="77777777" w:rsidR="00F8013E" w:rsidRPr="001D054A" w:rsidRDefault="001D054A">
            <w:pPr>
              <w:spacing w:after="0"/>
              <w:ind w:lef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 xml:space="preserve">WATER: </w:t>
            </w: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100ml per chick per day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D69F679" w14:textId="77777777" w:rsidR="00F8013E" w:rsidRPr="001D054A" w:rsidRDefault="001D054A">
            <w:pPr>
              <w:spacing w:after="0"/>
              <w:ind w:left="596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R800.OO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452167CF" w14:textId="77777777" w:rsidR="00F8013E" w:rsidRPr="001D054A" w:rsidRDefault="001D054A">
            <w:pPr>
              <w:spacing w:after="0"/>
              <w:ind w:left="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RI 400.00</w:t>
            </w:r>
          </w:p>
        </w:tc>
      </w:tr>
      <w:tr w:rsidR="00F8013E" w:rsidRPr="001D054A" w14:paraId="1288C65F" w14:textId="77777777">
        <w:trPr>
          <w:trHeight w:val="349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44F3039A" w14:textId="77777777" w:rsidR="00F8013E" w:rsidRPr="001D054A" w:rsidRDefault="001D054A">
            <w:pPr>
              <w:spacing w:after="0"/>
              <w:ind w:lef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 xml:space="preserve">VACCINES: </w:t>
            </w: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@R3.70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9DDF281" w14:textId="77777777" w:rsidR="00F8013E" w:rsidRPr="001D054A" w:rsidRDefault="001D054A">
            <w:pPr>
              <w:spacing w:after="0"/>
              <w:ind w:left="492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R3 700.00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12AD0440" w14:textId="77777777" w:rsidR="00F8013E" w:rsidRPr="001D054A" w:rsidRDefault="001D054A">
            <w:pPr>
              <w:spacing w:after="0"/>
              <w:ind w:lef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R3 700.00</w:t>
            </w:r>
          </w:p>
        </w:tc>
      </w:tr>
      <w:tr w:rsidR="00F8013E" w:rsidRPr="001D054A" w14:paraId="0F0AAA31" w14:textId="77777777">
        <w:trPr>
          <w:trHeight w:val="362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EEA0E" w14:textId="77777777" w:rsidR="00F8013E" w:rsidRPr="001D054A" w:rsidRDefault="001D054A">
            <w:pPr>
              <w:spacing w:after="0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LABOUR: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6D5CFC3" w14:textId="77777777" w:rsidR="00F8013E" w:rsidRPr="001D054A" w:rsidRDefault="001D054A">
            <w:pPr>
              <w:spacing w:after="0"/>
              <w:ind w:left="611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R640.OO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439039EA" w14:textId="77777777" w:rsidR="00F8013E" w:rsidRPr="001D054A" w:rsidRDefault="001D054A">
            <w:pPr>
              <w:spacing w:after="0"/>
              <w:ind w:left="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RI 120.00</w:t>
            </w:r>
          </w:p>
        </w:tc>
      </w:tr>
      <w:tr w:rsidR="00F8013E" w:rsidRPr="001D054A" w14:paraId="00A536EF" w14:textId="77777777">
        <w:trPr>
          <w:trHeight w:val="548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272FC7A9" w14:textId="77777777" w:rsidR="00F8013E" w:rsidRPr="001D054A" w:rsidRDefault="001D054A">
            <w:pPr>
              <w:spacing w:after="0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 xml:space="preserve">MORTALITIES: </w:t>
            </w: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2%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F0B5829" w14:textId="77777777" w:rsidR="00F8013E" w:rsidRPr="001D054A" w:rsidRDefault="001D054A">
            <w:pPr>
              <w:spacing w:after="0"/>
              <w:ind w:left="611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R900.OO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21421ED3" w14:textId="77777777" w:rsidR="00F8013E" w:rsidRPr="001D054A" w:rsidRDefault="001D054A">
            <w:pPr>
              <w:spacing w:after="0"/>
              <w:ind w:righ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R900.OO</w:t>
            </w:r>
          </w:p>
        </w:tc>
      </w:tr>
      <w:tr w:rsidR="00F8013E" w:rsidRPr="001D054A" w14:paraId="6516BF05" w14:textId="77777777">
        <w:trPr>
          <w:trHeight w:val="893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1DBA" w14:textId="77777777" w:rsidR="00F8013E" w:rsidRPr="001D054A" w:rsidRDefault="001D054A">
            <w:pPr>
              <w:spacing w:after="0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>COST: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3365D88" w14:textId="77777777" w:rsidR="00F8013E" w:rsidRPr="001D054A" w:rsidRDefault="001D054A">
            <w:pPr>
              <w:spacing w:after="0"/>
              <w:ind w:left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R57 800.00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07AF2478" w14:textId="77777777" w:rsidR="00F8013E" w:rsidRPr="001D054A" w:rsidRDefault="001D054A">
            <w:pPr>
              <w:spacing w:after="0"/>
              <w:ind w:left="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eastAsia="Times New Roman" w:hAnsiTheme="minorHAnsi" w:cstheme="minorHAnsi"/>
                <w:sz w:val="24"/>
                <w:szCs w:val="24"/>
              </w:rPr>
              <w:t>R71 900.00</w:t>
            </w:r>
          </w:p>
        </w:tc>
      </w:tr>
      <w:tr w:rsidR="00F8013E" w:rsidRPr="001D054A" w14:paraId="05B86079" w14:textId="77777777">
        <w:trPr>
          <w:trHeight w:val="911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B2232" w14:textId="77777777" w:rsidR="00F8013E" w:rsidRPr="001D054A" w:rsidRDefault="001D054A">
            <w:pPr>
              <w:spacing w:after="0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 xml:space="preserve">SALES: </w:t>
            </w: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980@ R75/980@R95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BA9EA" w14:textId="77777777" w:rsidR="00F8013E" w:rsidRPr="001D054A" w:rsidRDefault="001D054A">
            <w:pPr>
              <w:spacing w:after="0"/>
              <w:ind w:left="536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R73 500.00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3002" w14:textId="77777777" w:rsidR="00F8013E" w:rsidRPr="001D054A" w:rsidRDefault="001D054A">
            <w:pPr>
              <w:spacing w:after="0"/>
              <w:ind w:right="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R93 100.00</w:t>
            </w:r>
          </w:p>
        </w:tc>
      </w:tr>
      <w:tr w:rsidR="00F8013E" w:rsidRPr="001D054A" w14:paraId="119C29AA" w14:textId="77777777">
        <w:trPr>
          <w:trHeight w:val="519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A7B9" w14:textId="77777777" w:rsidR="00F8013E" w:rsidRPr="001D054A" w:rsidRDefault="001D054A">
            <w:pPr>
              <w:spacing w:after="0"/>
              <w:ind w:right="1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>PROFIT PER WEEK: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42CAA" w14:textId="77777777" w:rsidR="00F8013E" w:rsidRPr="001D054A" w:rsidRDefault="001D054A">
            <w:pPr>
              <w:spacing w:after="0"/>
              <w:ind w:left="477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RI 5 700.00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40B24209" w14:textId="77777777" w:rsidR="00F8013E" w:rsidRPr="001D054A" w:rsidRDefault="001D054A">
            <w:pPr>
              <w:spacing w:after="0"/>
              <w:ind w:right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R21 200.00</w:t>
            </w:r>
          </w:p>
        </w:tc>
      </w:tr>
      <w:tr w:rsidR="00F8013E" w:rsidRPr="001D054A" w14:paraId="7794B395" w14:textId="77777777">
        <w:trPr>
          <w:trHeight w:val="379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2EF722CB" w14:textId="77777777" w:rsidR="00F8013E" w:rsidRPr="001D054A" w:rsidRDefault="001D054A">
            <w:pPr>
              <w:spacing w:after="0"/>
              <w:ind w:right="17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>PROFIT PER YEAR: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9FE9CE3" w14:textId="77777777" w:rsidR="00F8013E" w:rsidRPr="001D054A" w:rsidRDefault="001D054A">
            <w:pPr>
              <w:spacing w:after="0"/>
              <w:ind w:left="462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R817 400.00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17D593D3" w14:textId="77777777" w:rsidR="00F8013E" w:rsidRPr="001D054A" w:rsidRDefault="001D054A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RI 102400.00</w:t>
            </w:r>
          </w:p>
        </w:tc>
      </w:tr>
      <w:tr w:rsidR="00F8013E" w:rsidRPr="001D054A" w14:paraId="795D7855" w14:textId="77777777">
        <w:trPr>
          <w:trHeight w:val="354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1EBA423C" w14:textId="77777777" w:rsidR="00F8013E" w:rsidRPr="001D054A" w:rsidRDefault="001D054A">
            <w:pPr>
              <w:spacing w:after="0"/>
              <w:ind w:right="23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>TOTAL PROFIT PER YEAR: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A8BA8DF" w14:textId="77777777" w:rsidR="00F8013E" w:rsidRPr="001D054A" w:rsidRDefault="001D054A">
            <w:pPr>
              <w:spacing w:after="0"/>
              <w:ind w:left="492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>RI 918 800.00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0ADA723E" w14:textId="77777777" w:rsidR="00F8013E" w:rsidRPr="001D054A" w:rsidRDefault="00F801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DE3D7B" w14:textId="687793A3" w:rsidR="00F8013E" w:rsidRPr="001D054A" w:rsidRDefault="00F8013E">
      <w:pPr>
        <w:spacing w:after="0"/>
        <w:ind w:left="209"/>
        <w:rPr>
          <w:rFonts w:asciiTheme="minorHAnsi" w:hAnsiTheme="minorHAnsi" w:cstheme="minorHAnsi"/>
          <w:sz w:val="24"/>
          <w:szCs w:val="24"/>
        </w:rPr>
      </w:pPr>
    </w:p>
    <w:p w14:paraId="15E9610B" w14:textId="77777777" w:rsidR="00F8013E" w:rsidRPr="001D054A" w:rsidRDefault="001D054A">
      <w:pPr>
        <w:spacing w:after="232" w:line="264" w:lineRule="auto"/>
        <w:ind w:left="96" w:hanging="10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lastRenderedPageBreak/>
        <w:t>5.2. SHEEP</w:t>
      </w:r>
    </w:p>
    <w:p w14:paraId="353C8FCE" w14:textId="77777777" w:rsidR="00F8013E" w:rsidRPr="001D054A" w:rsidRDefault="001D054A">
      <w:pPr>
        <w:pStyle w:val="Heading2"/>
        <w:ind w:left="96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• 5xDORPER RAMS • 200xDORPER EWES</w:t>
      </w:r>
    </w:p>
    <w:p w14:paraId="6F659D23" w14:textId="77777777" w:rsidR="00F8013E" w:rsidRPr="001D054A" w:rsidRDefault="001D054A">
      <w:pPr>
        <w:spacing w:after="177" w:line="265" w:lineRule="auto"/>
        <w:ind w:left="96" w:hanging="10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• LAMB% = 150%</w:t>
      </w:r>
    </w:p>
    <w:p w14:paraId="284A369C" w14:textId="77777777" w:rsidR="00F8013E" w:rsidRPr="001D054A" w:rsidRDefault="001D054A">
      <w:pPr>
        <w:spacing w:after="28"/>
        <w:ind w:left="86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  <w:u w:val="single" w:color="000000"/>
        </w:rPr>
        <w:t>300 LAMBS:</w:t>
      </w:r>
    </w:p>
    <w:tbl>
      <w:tblPr>
        <w:tblStyle w:val="TableGrid"/>
        <w:tblW w:w="6471" w:type="dxa"/>
        <w:tblInd w:w="86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2883"/>
        <w:gridCol w:w="1411"/>
      </w:tblGrid>
      <w:tr w:rsidR="00F8013E" w:rsidRPr="001D054A" w14:paraId="67A63C50" w14:textId="77777777">
        <w:trPr>
          <w:trHeight w:val="318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421DD1EB" w14:textId="77777777" w:rsidR="00F8013E" w:rsidRPr="001D054A" w:rsidRDefault="001D054A">
            <w:pPr>
              <w:spacing w:after="0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 xml:space="preserve">150 </w:t>
            </w:r>
            <w:proofErr w:type="gramStart"/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MALE</w:t>
            </w:r>
            <w:proofErr w:type="gram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0D0AF6A5" w14:textId="77777777" w:rsidR="00F8013E" w:rsidRPr="001D054A" w:rsidRDefault="001D05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@R75.OOx30kg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8A4DC59" w14:textId="77777777" w:rsidR="00F8013E" w:rsidRPr="001D054A" w:rsidRDefault="001D05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R2250.OO</w:t>
            </w:r>
          </w:p>
        </w:tc>
      </w:tr>
      <w:tr w:rsidR="00F8013E" w:rsidRPr="001D054A" w14:paraId="6B55ABA8" w14:textId="77777777">
        <w:trPr>
          <w:trHeight w:val="54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6F64BE2C" w14:textId="77777777" w:rsidR="00F8013E" w:rsidRPr="001D054A" w:rsidRDefault="00F801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06E09A85" w14:textId="77777777" w:rsidR="00F8013E" w:rsidRPr="001D054A" w:rsidRDefault="001D054A">
            <w:pPr>
              <w:spacing w:after="0"/>
              <w:ind w:lef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150 x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1948F98" w14:textId="77777777" w:rsidR="00F8013E" w:rsidRPr="001D054A" w:rsidRDefault="001D054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R337500.00</w:t>
            </w:r>
          </w:p>
        </w:tc>
      </w:tr>
      <w:tr w:rsidR="00F8013E" w:rsidRPr="001D054A" w14:paraId="3DEC4379" w14:textId="77777777">
        <w:trPr>
          <w:trHeight w:val="704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74C88" w14:textId="77777777" w:rsidR="00F8013E" w:rsidRPr="001D054A" w:rsidRDefault="001D054A">
            <w:pPr>
              <w:spacing w:after="0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 xml:space="preserve">150 </w:t>
            </w:r>
            <w:proofErr w:type="gramStart"/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FEMALE</w:t>
            </w:r>
            <w:proofErr w:type="gramEnd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EB07" w14:textId="77777777" w:rsidR="00F8013E" w:rsidRPr="001D054A" w:rsidRDefault="001D05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@R2500.OO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83B6A" w14:textId="77777777" w:rsidR="00F8013E" w:rsidRPr="001D054A" w:rsidRDefault="001D054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R375000.OO</w:t>
            </w:r>
          </w:p>
        </w:tc>
      </w:tr>
      <w:tr w:rsidR="00F8013E" w:rsidRPr="001D054A" w14:paraId="7CCFB660" w14:textId="77777777">
        <w:trPr>
          <w:trHeight w:val="124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5D70" w14:textId="77777777" w:rsidR="00F8013E" w:rsidRPr="001D054A" w:rsidRDefault="001D05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>COST: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193E5B6B" w14:textId="77777777" w:rsidR="00F8013E" w:rsidRPr="001D054A" w:rsidRDefault="001D05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INCOME: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845E786" w14:textId="77777777" w:rsidR="00F8013E" w:rsidRPr="001D054A" w:rsidRDefault="001D054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R712500.oo</w:t>
            </w:r>
          </w:p>
        </w:tc>
      </w:tr>
      <w:tr w:rsidR="00F8013E" w:rsidRPr="001D054A" w14:paraId="5B45411C" w14:textId="77777777">
        <w:trPr>
          <w:trHeight w:val="374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479471A4" w14:textId="77777777" w:rsidR="00F8013E" w:rsidRPr="001D054A" w:rsidRDefault="001D054A">
            <w:pPr>
              <w:spacing w:after="0"/>
              <w:ind w:lef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Dip &amp; Vaccines: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24D888A8" w14:textId="77777777" w:rsidR="00F8013E" w:rsidRPr="001D054A" w:rsidRDefault="00F801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21FF53F9" w14:textId="77777777" w:rsidR="00F8013E" w:rsidRPr="001D054A" w:rsidRDefault="001D05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R24 000.00</w:t>
            </w:r>
          </w:p>
        </w:tc>
      </w:tr>
      <w:tr w:rsidR="00F8013E" w:rsidRPr="001D054A" w14:paraId="5F6B8A0A" w14:textId="77777777">
        <w:trPr>
          <w:trHeight w:val="894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0ADFBE38" w14:textId="77777777" w:rsidR="00F8013E" w:rsidRPr="001D054A" w:rsidRDefault="001D054A">
            <w:pPr>
              <w:spacing w:after="0"/>
              <w:ind w:lef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Lamb Feed: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14:paraId="4491252A" w14:textId="77777777" w:rsidR="00F8013E" w:rsidRPr="001D054A" w:rsidRDefault="00F801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F4B864A" w14:textId="77777777" w:rsidR="00F8013E" w:rsidRPr="001D054A" w:rsidRDefault="001D05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 xml:space="preserve">R75000.00 </w:t>
            </w: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R99 000.00</w:t>
            </w:r>
          </w:p>
        </w:tc>
      </w:tr>
      <w:tr w:rsidR="00F8013E" w:rsidRPr="001D054A" w14:paraId="3A4520E4" w14:textId="77777777">
        <w:trPr>
          <w:trHeight w:val="523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3B9B9493" w14:textId="77777777" w:rsidR="00F8013E" w:rsidRPr="001D054A" w:rsidRDefault="00F801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F974E" w14:textId="77777777" w:rsidR="00F8013E" w:rsidRPr="001D054A" w:rsidRDefault="001D05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>PROFIT: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C6540" w14:textId="77777777" w:rsidR="00F8013E" w:rsidRPr="001D054A" w:rsidRDefault="001D054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R613 500.00</w:t>
            </w:r>
          </w:p>
        </w:tc>
      </w:tr>
    </w:tbl>
    <w:p w14:paraId="090BA01A" w14:textId="06382055" w:rsidR="00F8013E" w:rsidRPr="001D054A" w:rsidRDefault="00F8013E">
      <w:pPr>
        <w:spacing w:after="0"/>
        <w:ind w:left="191"/>
        <w:rPr>
          <w:rFonts w:asciiTheme="minorHAnsi" w:hAnsiTheme="minorHAnsi" w:cstheme="minorHAnsi"/>
          <w:sz w:val="24"/>
          <w:szCs w:val="24"/>
        </w:rPr>
      </w:pPr>
    </w:p>
    <w:p w14:paraId="1E09ADAF" w14:textId="77777777" w:rsidR="00F8013E" w:rsidRPr="001D054A" w:rsidRDefault="001D054A">
      <w:pPr>
        <w:spacing w:after="177" w:line="265" w:lineRule="auto"/>
        <w:ind w:left="96" w:hanging="10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5.3. PIGS</w:t>
      </w:r>
    </w:p>
    <w:p w14:paraId="7458DACD" w14:textId="77777777" w:rsidR="00F8013E" w:rsidRPr="001D054A" w:rsidRDefault="001D054A">
      <w:pPr>
        <w:spacing w:after="3"/>
        <w:ind w:left="96" w:hanging="10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. I x BOAR</w:t>
      </w:r>
    </w:p>
    <w:p w14:paraId="0FCEEE93" w14:textId="77777777" w:rsidR="00F8013E" w:rsidRPr="001D054A" w:rsidRDefault="001D054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• 10xsows</w:t>
      </w:r>
    </w:p>
    <w:p w14:paraId="10A339DF" w14:textId="77777777" w:rsidR="00F8013E" w:rsidRPr="001D054A" w:rsidRDefault="001D054A">
      <w:pPr>
        <w:spacing w:after="0" w:line="265" w:lineRule="auto"/>
        <w:ind w:left="96" w:hanging="10"/>
        <w:jc w:val="both"/>
        <w:rPr>
          <w:rFonts w:asciiTheme="minorHAnsi" w:hAnsiTheme="minorHAnsi" w:cstheme="minorHAnsi"/>
          <w:sz w:val="24"/>
          <w:szCs w:val="24"/>
        </w:rPr>
      </w:pPr>
      <w:r w:rsidRPr="001D054A">
        <w:rPr>
          <w:rFonts w:asciiTheme="minorHAnsi" w:hAnsiTheme="minorHAnsi" w:cstheme="minorHAnsi"/>
          <w:sz w:val="24"/>
          <w:szCs w:val="24"/>
        </w:rPr>
        <w:t>12x Piglets per sow per year</w:t>
      </w:r>
    </w:p>
    <w:tbl>
      <w:tblPr>
        <w:tblStyle w:val="TableGrid"/>
        <w:tblW w:w="6461" w:type="dxa"/>
        <w:tblInd w:w="9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421"/>
      </w:tblGrid>
      <w:tr w:rsidR="00F8013E" w:rsidRPr="001D054A" w14:paraId="1E3EB1AC" w14:textId="77777777">
        <w:trPr>
          <w:trHeight w:val="103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EFE9E4" w14:textId="77777777" w:rsidR="00F8013E" w:rsidRPr="001D054A" w:rsidRDefault="001D054A">
            <w:pPr>
              <w:spacing w:after="309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= 120 @RIOOO.OO</w:t>
            </w:r>
          </w:p>
          <w:p w14:paraId="6EECAD69" w14:textId="77777777" w:rsidR="00F8013E" w:rsidRPr="001D054A" w:rsidRDefault="001D05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>COST: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8C59055" w14:textId="77777777" w:rsidR="00F8013E" w:rsidRPr="001D054A" w:rsidRDefault="001D054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R120000.OO</w:t>
            </w:r>
          </w:p>
        </w:tc>
      </w:tr>
      <w:tr w:rsidR="00F8013E" w:rsidRPr="001D054A" w14:paraId="3C41ADA3" w14:textId="77777777">
        <w:trPr>
          <w:trHeight w:val="7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632CE14" w14:textId="77777777" w:rsidR="00F8013E" w:rsidRPr="001D054A" w:rsidRDefault="001D05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Dip &amp; Vaccines: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4618B0C1" w14:textId="77777777" w:rsidR="00F8013E" w:rsidRPr="001D054A" w:rsidRDefault="001D05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R20000.OO</w:t>
            </w:r>
          </w:p>
        </w:tc>
      </w:tr>
      <w:tr w:rsidR="00F8013E" w:rsidRPr="001D054A" w14:paraId="53A1A2DC" w14:textId="77777777">
        <w:trPr>
          <w:trHeight w:val="68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F11AB" w14:textId="77777777" w:rsidR="00F8013E" w:rsidRPr="001D054A" w:rsidRDefault="001D054A">
            <w:pPr>
              <w:spacing w:after="0"/>
              <w:ind w:left="2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  <w:u w:val="single" w:color="000000"/>
              </w:rPr>
              <w:t>PROFIT: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A396" w14:textId="77777777" w:rsidR="00F8013E" w:rsidRPr="001D054A" w:rsidRDefault="001D054A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054A">
              <w:rPr>
                <w:rFonts w:asciiTheme="minorHAnsi" w:hAnsiTheme="minorHAnsi" w:cstheme="minorHAnsi"/>
                <w:sz w:val="24"/>
                <w:szCs w:val="24"/>
              </w:rPr>
              <w:t>RIOOOOO.OO</w:t>
            </w:r>
          </w:p>
        </w:tc>
      </w:tr>
    </w:tbl>
    <w:p w14:paraId="7AF1A4F0" w14:textId="202A9F40" w:rsidR="00F8013E" w:rsidRPr="001D054A" w:rsidRDefault="00F8013E">
      <w:pPr>
        <w:spacing w:after="0"/>
        <w:ind w:left="185"/>
        <w:rPr>
          <w:rFonts w:asciiTheme="minorHAnsi" w:hAnsiTheme="minorHAnsi" w:cstheme="minorHAnsi"/>
          <w:sz w:val="24"/>
          <w:szCs w:val="24"/>
        </w:rPr>
      </w:pPr>
    </w:p>
    <w:p w14:paraId="70B6D935" w14:textId="217F992A" w:rsidR="00F8013E" w:rsidRPr="001D054A" w:rsidRDefault="00F8013E">
      <w:pPr>
        <w:pStyle w:val="Heading2"/>
        <w:ind w:left="96"/>
        <w:rPr>
          <w:rFonts w:asciiTheme="minorHAnsi" w:hAnsiTheme="minorHAnsi" w:cstheme="minorHAnsi"/>
          <w:sz w:val="24"/>
          <w:szCs w:val="24"/>
        </w:rPr>
      </w:pPr>
    </w:p>
    <w:sectPr w:rsidR="00F8013E" w:rsidRPr="001D054A">
      <w:pgSz w:w="11906" w:h="16838"/>
      <w:pgMar w:top="954" w:right="751" w:bottom="238" w:left="1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11528" o:spid="_x0000_i1026" style="width:.9pt;height:1.2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06C972ED"/>
    <w:multiLevelType w:val="hybridMultilevel"/>
    <w:tmpl w:val="8C926216"/>
    <w:lvl w:ilvl="0" w:tplc="5A96B6CA">
      <w:start w:val="1"/>
      <w:numFmt w:val="bullet"/>
      <w:lvlText w:val="•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E88FC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6BFB4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D67A56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01114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EB398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960E82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0E6014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CE172A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76C16"/>
    <w:multiLevelType w:val="hybridMultilevel"/>
    <w:tmpl w:val="D06C6DCC"/>
    <w:lvl w:ilvl="0" w:tplc="973C4A68">
      <w:start w:val="2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574B4EC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4C84E618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4067BDE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85E7CA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B60C994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AA20CD4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91BA336C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BC27E8C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E14C6"/>
    <w:multiLevelType w:val="hybridMultilevel"/>
    <w:tmpl w:val="56D48D08"/>
    <w:lvl w:ilvl="0" w:tplc="E7E4B56A">
      <w:start w:val="2"/>
      <w:numFmt w:val="decimal"/>
      <w:lvlText w:val="%1.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CFC1068">
      <w:start w:val="1"/>
      <w:numFmt w:val="bullet"/>
      <w:lvlText w:val="•"/>
      <w:lvlPicBulletId w:val="0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0BAF38A">
      <w:start w:val="1"/>
      <w:numFmt w:val="bullet"/>
      <w:lvlText w:val="▪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CAE3D76">
      <w:start w:val="1"/>
      <w:numFmt w:val="bullet"/>
      <w:lvlText w:val="•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445A9E">
      <w:start w:val="1"/>
      <w:numFmt w:val="bullet"/>
      <w:lvlText w:val="o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569222">
      <w:start w:val="1"/>
      <w:numFmt w:val="bullet"/>
      <w:lvlText w:val="▪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D0BD34">
      <w:start w:val="1"/>
      <w:numFmt w:val="bullet"/>
      <w:lvlText w:val="•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4A1E84">
      <w:start w:val="1"/>
      <w:numFmt w:val="bullet"/>
      <w:lvlText w:val="o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7E1A5E">
      <w:start w:val="1"/>
      <w:numFmt w:val="bullet"/>
      <w:lvlText w:val="▪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E32D7A"/>
    <w:multiLevelType w:val="hybridMultilevel"/>
    <w:tmpl w:val="AA18FFB6"/>
    <w:lvl w:ilvl="0" w:tplc="6C625948">
      <w:start w:val="1"/>
      <w:numFmt w:val="bullet"/>
      <w:lvlText w:val="•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527EF2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408DAC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8A0E8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02148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81460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A80F9A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C292C6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E0DDCE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6A3664"/>
    <w:multiLevelType w:val="hybridMultilevel"/>
    <w:tmpl w:val="9A22B4C0"/>
    <w:lvl w:ilvl="0" w:tplc="CE04EFD6">
      <w:start w:val="2"/>
      <w:numFmt w:val="decimal"/>
      <w:lvlText w:val="%1.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F185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B407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AA32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167E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4A3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DE4E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32841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04095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3E"/>
    <w:rsid w:val="001D054A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5E62F4B"/>
  <w15:docId w15:val="{4CCFDA18-BAB2-4619-B6A0-C08C580B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55"/>
      <w:ind w:left="95"/>
      <w:outlineLvl w:val="0"/>
    </w:pPr>
    <w:rPr>
      <w:rFonts w:ascii="Calibri" w:eastAsia="Calibri" w:hAnsi="Calibri" w:cs="Calibri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381" w:hanging="10"/>
      <w:outlineLvl w:val="1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Droogekloof NEW 11_06.cdr</dc:title>
  <dc:subject/>
  <dc:creator>Engeline Gericke</dc:creator>
  <cp:keywords/>
  <cp:lastModifiedBy>VEA Transfers Mabalingwe</cp:lastModifiedBy>
  <cp:revision>2</cp:revision>
  <dcterms:created xsi:type="dcterms:W3CDTF">2022-02-17T09:34:00Z</dcterms:created>
  <dcterms:modified xsi:type="dcterms:W3CDTF">2022-02-17T09:34:00Z</dcterms:modified>
</cp:coreProperties>
</file>